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FC0" w:rsidRPr="00C0360C" w:rsidRDefault="00311FC0" w:rsidP="004A204D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C0360C">
        <w:rPr>
          <w:rFonts w:ascii="Arial" w:hAnsi="Arial" w:cs="Arial"/>
          <w:b/>
          <w:sz w:val="24"/>
          <w:szCs w:val="24"/>
        </w:rPr>
        <w:t xml:space="preserve">Atividades Domiciliar – Distanciamento social </w:t>
      </w:r>
      <w:proofErr w:type="spellStart"/>
      <w:r w:rsidRPr="00C0360C">
        <w:rPr>
          <w:rFonts w:ascii="Arial" w:hAnsi="Arial" w:cs="Arial"/>
          <w:b/>
          <w:sz w:val="24"/>
          <w:szCs w:val="24"/>
        </w:rPr>
        <w:t>Covid</w:t>
      </w:r>
      <w:proofErr w:type="spellEnd"/>
      <w:r w:rsidRPr="00C0360C">
        <w:rPr>
          <w:rFonts w:ascii="Arial" w:hAnsi="Arial" w:cs="Arial"/>
          <w:b/>
          <w:sz w:val="24"/>
          <w:szCs w:val="24"/>
        </w:rPr>
        <w:t>-19</w:t>
      </w:r>
    </w:p>
    <w:p w:rsidR="00311FC0" w:rsidRPr="00C0360C" w:rsidRDefault="00311FC0" w:rsidP="004A204D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M</w:t>
      </w:r>
      <w:r w:rsidRPr="00C0360C">
        <w:rPr>
          <w:rFonts w:ascii="Arial" w:hAnsi="Arial" w:cs="Arial"/>
          <w:b/>
          <w:sz w:val="24"/>
          <w:szCs w:val="24"/>
        </w:rPr>
        <w:t xml:space="preserve">úsica </w:t>
      </w:r>
    </w:p>
    <w:p w:rsidR="00311FC0" w:rsidRPr="004F318D" w:rsidRDefault="00311FC0" w:rsidP="004A204D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4F318D">
        <w:rPr>
          <w:rFonts w:ascii="Arial" w:hAnsi="Arial" w:cs="Arial"/>
          <w:b/>
          <w:sz w:val="24"/>
          <w:szCs w:val="24"/>
        </w:rPr>
        <w:t xml:space="preserve">Professor: </w:t>
      </w:r>
      <w:proofErr w:type="spellStart"/>
      <w:r w:rsidRPr="004F318D">
        <w:rPr>
          <w:rFonts w:ascii="Arial" w:hAnsi="Arial" w:cs="Arial"/>
          <w:b/>
          <w:sz w:val="24"/>
          <w:szCs w:val="24"/>
        </w:rPr>
        <w:t>Romulo</w:t>
      </w:r>
      <w:proofErr w:type="spellEnd"/>
    </w:p>
    <w:p w:rsidR="00311FC0" w:rsidRDefault="00311FC0" w:rsidP="004A204D">
      <w:pPr>
        <w:spacing w:line="26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Período: Setembro 2020</w:t>
      </w:r>
    </w:p>
    <w:p w:rsidR="008402C0" w:rsidRPr="008402C0" w:rsidRDefault="008402C0" w:rsidP="008402C0">
      <w:pPr>
        <w:spacing w:line="26" w:lineRule="atLeast"/>
        <w:jc w:val="center"/>
        <w:rPr>
          <w:rFonts w:ascii="Arial" w:hAnsi="Arial" w:cs="Arial"/>
          <w:b/>
          <w:sz w:val="28"/>
          <w:szCs w:val="28"/>
        </w:rPr>
      </w:pPr>
      <w:r w:rsidRPr="008402C0">
        <w:rPr>
          <w:rFonts w:ascii="Arial" w:hAnsi="Arial" w:cs="Arial"/>
          <w:b/>
          <w:sz w:val="28"/>
          <w:szCs w:val="28"/>
        </w:rPr>
        <w:t>Pula Corda</w:t>
      </w:r>
    </w:p>
    <w:p w:rsidR="00311FC0" w:rsidRPr="00311FC0" w:rsidRDefault="00311FC0" w:rsidP="004A204D">
      <w:pPr>
        <w:spacing w:line="26" w:lineRule="atLeast"/>
        <w:rPr>
          <w:rFonts w:ascii="Arial" w:hAnsi="Arial" w:cs="Arial"/>
          <w:sz w:val="24"/>
          <w:szCs w:val="24"/>
        </w:rPr>
      </w:pPr>
      <w:r w:rsidRPr="00311FC0">
        <w:rPr>
          <w:rFonts w:ascii="Arial" w:hAnsi="Arial" w:cs="Arial"/>
          <w:sz w:val="24"/>
          <w:szCs w:val="24"/>
        </w:rPr>
        <w:t>Vivenciar a pulsação e a subdivisão rítmica em jogos musicais por meio do canto e do movimento corporal.</w:t>
      </w:r>
    </w:p>
    <w:p w:rsidR="00311FC0" w:rsidRPr="00311FC0" w:rsidRDefault="00311FC0" w:rsidP="004A204D">
      <w:pPr>
        <w:spacing w:line="26" w:lineRule="atLeast"/>
        <w:rPr>
          <w:rFonts w:ascii="Arial" w:hAnsi="Arial" w:cs="Arial"/>
          <w:sz w:val="24"/>
          <w:szCs w:val="24"/>
        </w:rPr>
      </w:pPr>
      <w:r w:rsidRPr="00311FC0">
        <w:rPr>
          <w:rFonts w:ascii="Arial" w:hAnsi="Arial" w:cs="Arial"/>
          <w:sz w:val="24"/>
          <w:szCs w:val="24"/>
        </w:rPr>
        <w:t>Resgatar e ampliar o repertório de jogos de mãos e brinquedos cantados.</w:t>
      </w:r>
    </w:p>
    <w:p w:rsidR="00311FC0" w:rsidRPr="004A204D" w:rsidRDefault="00311FC0" w:rsidP="004A204D">
      <w:pPr>
        <w:spacing w:line="26" w:lineRule="atLeast"/>
        <w:rPr>
          <w:rFonts w:ascii="Arial" w:hAnsi="Arial" w:cs="Arial"/>
          <w:sz w:val="24"/>
          <w:szCs w:val="24"/>
        </w:rPr>
      </w:pPr>
      <w:r w:rsidRPr="004A204D">
        <w:rPr>
          <w:rFonts w:ascii="Arial" w:hAnsi="Arial" w:cs="Arial"/>
          <w:sz w:val="24"/>
          <w:szCs w:val="24"/>
        </w:rPr>
        <w:t>Aprender sobre o processo de transmissão dos jogos musicais.</w:t>
      </w:r>
    </w:p>
    <w:p w:rsidR="00BE189F" w:rsidRPr="004A204D" w:rsidRDefault="00BE189F" w:rsidP="004A204D">
      <w:pPr>
        <w:spacing w:line="26" w:lineRule="atLeast"/>
        <w:rPr>
          <w:rFonts w:ascii="Arial" w:hAnsi="Arial" w:cs="Arial"/>
          <w:i/>
          <w:sz w:val="24"/>
          <w:szCs w:val="24"/>
        </w:rPr>
      </w:pPr>
      <w:r w:rsidRPr="004A204D">
        <w:rPr>
          <w:rFonts w:ascii="Arial" w:hAnsi="Arial" w:cs="Arial"/>
          <w:i/>
          <w:sz w:val="24"/>
          <w:szCs w:val="24"/>
        </w:rPr>
        <w:t>Como brincar?</w:t>
      </w:r>
    </w:p>
    <w:p w:rsidR="00BE189F" w:rsidRDefault="00BE189F" w:rsidP="004A204D">
      <w:pPr>
        <w:spacing w:line="26" w:lineRule="atLeast"/>
        <w:rPr>
          <w:rFonts w:ascii="Arial" w:hAnsi="Arial" w:cs="Arial"/>
          <w:sz w:val="24"/>
          <w:szCs w:val="24"/>
        </w:rPr>
      </w:pPr>
      <w:r w:rsidRPr="00BE189F">
        <w:rPr>
          <w:rFonts w:ascii="Arial" w:hAnsi="Arial" w:cs="Arial"/>
          <w:sz w:val="24"/>
          <w:szCs w:val="24"/>
        </w:rPr>
        <w:t>Esta é uma brincadeira de corda. Enquanto duas crianças “batem a corda” e os demais cantam, uma a uma deve pular, seguindo as orientações da c</w:t>
      </w:r>
      <w:r>
        <w:rPr>
          <w:rFonts w:ascii="Arial" w:hAnsi="Arial" w:cs="Arial"/>
          <w:sz w:val="24"/>
          <w:szCs w:val="24"/>
        </w:rPr>
        <w:t>anção: 1) colocar a mão no chão</w:t>
      </w:r>
      <w:r w:rsidR="004A204D">
        <w:rPr>
          <w:rFonts w:ascii="Arial" w:hAnsi="Arial" w:cs="Arial"/>
          <w:sz w:val="24"/>
          <w:szCs w:val="24"/>
        </w:rPr>
        <w:t>.</w:t>
      </w:r>
    </w:p>
    <w:p w:rsidR="004A204D" w:rsidRDefault="004A204D" w:rsidP="004A204D">
      <w:pPr>
        <w:spacing w:line="26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) pular de um pé só.</w:t>
      </w:r>
    </w:p>
    <w:p w:rsidR="00BE189F" w:rsidRPr="00BE189F" w:rsidRDefault="00BE189F" w:rsidP="004A204D">
      <w:pPr>
        <w:spacing w:line="26" w:lineRule="atLeast"/>
        <w:rPr>
          <w:rFonts w:ascii="Arial" w:hAnsi="Arial" w:cs="Arial"/>
          <w:sz w:val="24"/>
          <w:szCs w:val="24"/>
        </w:rPr>
      </w:pPr>
      <w:r w:rsidRPr="00BE189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189F">
        <w:rPr>
          <w:rFonts w:ascii="Arial" w:hAnsi="Arial" w:cs="Arial"/>
          <w:sz w:val="24"/>
          <w:szCs w:val="24"/>
        </w:rPr>
        <w:t>3</w:t>
      </w:r>
      <w:proofErr w:type="gramEnd"/>
      <w:r w:rsidRPr="00BE189F">
        <w:rPr>
          <w:rFonts w:ascii="Arial" w:hAnsi="Arial" w:cs="Arial"/>
          <w:sz w:val="24"/>
          <w:szCs w:val="24"/>
        </w:rPr>
        <w:t xml:space="preserve">) dar uma rodada. A última orientação é dada – “e vá </w:t>
      </w:r>
      <w:proofErr w:type="gramStart"/>
      <w:r w:rsidRPr="00BE189F">
        <w:rPr>
          <w:rFonts w:ascii="Arial" w:hAnsi="Arial" w:cs="Arial"/>
          <w:sz w:val="24"/>
          <w:szCs w:val="24"/>
        </w:rPr>
        <w:t>pro olho</w:t>
      </w:r>
      <w:proofErr w:type="gramEnd"/>
      <w:r w:rsidRPr="00BE189F">
        <w:rPr>
          <w:rFonts w:ascii="Arial" w:hAnsi="Arial" w:cs="Arial"/>
          <w:sz w:val="24"/>
          <w:szCs w:val="24"/>
        </w:rPr>
        <w:t xml:space="preserve"> da rua” – e a criança deverá sair da corda sem interromper o movimento</w:t>
      </w:r>
      <w:r w:rsidR="004A204D">
        <w:rPr>
          <w:rFonts w:ascii="Arial" w:hAnsi="Arial" w:cs="Arial"/>
          <w:sz w:val="24"/>
          <w:szCs w:val="24"/>
        </w:rPr>
        <w:t xml:space="preserve">. </w:t>
      </w:r>
    </w:p>
    <w:p w:rsidR="00BE189F" w:rsidRDefault="00BE189F" w:rsidP="004A204D">
      <w:pPr>
        <w:spacing w:line="26" w:lineRule="atLeast"/>
        <w:rPr>
          <w:rFonts w:ascii="Arial" w:hAnsi="Arial" w:cs="Arial"/>
          <w:sz w:val="24"/>
          <w:szCs w:val="24"/>
        </w:rPr>
      </w:pPr>
    </w:p>
    <w:p w:rsidR="00BE189F" w:rsidRDefault="00BE189F" w:rsidP="004A204D">
      <w:pPr>
        <w:spacing w:line="26" w:lineRule="atLeast"/>
        <w:rPr>
          <w:rFonts w:ascii="Arial" w:hAnsi="Arial" w:cs="Arial"/>
          <w:sz w:val="24"/>
          <w:szCs w:val="24"/>
        </w:rPr>
      </w:pPr>
    </w:p>
    <w:p w:rsidR="00BE189F" w:rsidRPr="00BE189F" w:rsidRDefault="00BE189F" w:rsidP="004A204D">
      <w:pPr>
        <w:spacing w:line="26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330200</wp:posOffset>
            </wp:positionV>
            <wp:extent cx="3175635" cy="2124075"/>
            <wp:effectExtent l="19050" t="0" r="5715" b="0"/>
            <wp:wrapSquare wrapText="bothSides"/>
            <wp:docPr id="1" name="Imagem 1" descr="C:\Users\Rons\Downloads\pular-corda-450x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s\Downloads\pular-corda-450x3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3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FC0" w:rsidRPr="00BE189F" w:rsidRDefault="00BE189F" w:rsidP="004A204D">
      <w:pPr>
        <w:spacing w:line="26" w:lineRule="atLeast"/>
        <w:rPr>
          <w:rFonts w:ascii="Arial" w:hAnsi="Arial" w:cs="Arial"/>
          <w:b/>
          <w:sz w:val="32"/>
          <w:szCs w:val="32"/>
        </w:rPr>
      </w:pPr>
      <w:r w:rsidRPr="00BE189F">
        <w:rPr>
          <w:rFonts w:ascii="Arial" w:hAnsi="Arial" w:cs="Arial"/>
          <w:b/>
          <w:bCs/>
          <w:i/>
          <w:iCs/>
          <w:sz w:val="32"/>
          <w:szCs w:val="32"/>
          <w:shd w:val="clear" w:color="auto" w:fill="EEEEEE"/>
        </w:rPr>
        <w:t>“Senhoras e Senhores”</w:t>
      </w:r>
      <w:r w:rsidRPr="00BE18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E189F" w:rsidRPr="00BE189F" w:rsidRDefault="00BE189F" w:rsidP="004A204D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BE189F">
        <w:rPr>
          <w:rFonts w:ascii="Arial" w:hAnsi="Arial" w:cs="Arial"/>
          <w:b/>
          <w:sz w:val="24"/>
          <w:szCs w:val="24"/>
        </w:rPr>
        <w:t>Um homem bateu em minha porta</w:t>
      </w:r>
    </w:p>
    <w:p w:rsidR="00BE189F" w:rsidRPr="00BE189F" w:rsidRDefault="00BE189F" w:rsidP="004A204D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BE189F">
        <w:rPr>
          <w:rFonts w:ascii="Arial" w:hAnsi="Arial" w:cs="Arial"/>
          <w:b/>
          <w:sz w:val="24"/>
          <w:szCs w:val="24"/>
        </w:rPr>
        <w:t>E eu abri</w:t>
      </w:r>
    </w:p>
    <w:p w:rsidR="00BE189F" w:rsidRPr="00BE189F" w:rsidRDefault="00BE189F" w:rsidP="004A204D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BE189F">
        <w:rPr>
          <w:rFonts w:ascii="Arial" w:hAnsi="Arial" w:cs="Arial"/>
          <w:b/>
          <w:sz w:val="24"/>
          <w:szCs w:val="24"/>
        </w:rPr>
        <w:t>Senhoras e senhores ponham a mão no chão</w:t>
      </w:r>
    </w:p>
    <w:p w:rsidR="00BE189F" w:rsidRPr="00BE189F" w:rsidRDefault="00BE189F" w:rsidP="004A204D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BE189F">
        <w:rPr>
          <w:rFonts w:ascii="Arial" w:hAnsi="Arial" w:cs="Arial"/>
          <w:b/>
          <w:sz w:val="24"/>
          <w:szCs w:val="24"/>
        </w:rPr>
        <w:t>Senhoras e senhores pulem de um pé só</w:t>
      </w:r>
    </w:p>
    <w:p w:rsidR="00BE189F" w:rsidRPr="00BE189F" w:rsidRDefault="00BE189F" w:rsidP="004A204D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BE189F">
        <w:rPr>
          <w:rFonts w:ascii="Arial" w:hAnsi="Arial" w:cs="Arial"/>
          <w:b/>
          <w:sz w:val="24"/>
          <w:szCs w:val="24"/>
        </w:rPr>
        <w:t>Senhoras e senhores</w:t>
      </w:r>
      <w:proofErr w:type="gramStart"/>
      <w:r w:rsidRPr="00BE189F">
        <w:rPr>
          <w:rFonts w:ascii="Arial" w:hAnsi="Arial" w:cs="Arial"/>
          <w:b/>
          <w:sz w:val="24"/>
          <w:szCs w:val="24"/>
        </w:rPr>
        <w:t>, Deem</w:t>
      </w:r>
      <w:proofErr w:type="gramEnd"/>
      <w:r w:rsidRPr="00BE189F">
        <w:rPr>
          <w:rFonts w:ascii="Arial" w:hAnsi="Arial" w:cs="Arial"/>
          <w:b/>
          <w:sz w:val="24"/>
          <w:szCs w:val="24"/>
        </w:rPr>
        <w:t xml:space="preserve"> uma rodadinha</w:t>
      </w:r>
    </w:p>
    <w:p w:rsidR="00BE189F" w:rsidRPr="00BE189F" w:rsidRDefault="00BE189F" w:rsidP="004A204D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BE189F">
        <w:rPr>
          <w:rFonts w:ascii="Arial" w:hAnsi="Arial" w:cs="Arial"/>
          <w:b/>
          <w:sz w:val="24"/>
          <w:szCs w:val="24"/>
        </w:rPr>
        <w:t>E vá pro olho da rua</w:t>
      </w:r>
    </w:p>
    <w:p w:rsidR="00D3751A" w:rsidRDefault="00BE189F" w:rsidP="004A204D">
      <w:pPr>
        <w:spacing w:line="26" w:lineRule="atLeast"/>
        <w:rPr>
          <w:rFonts w:ascii="Arial" w:hAnsi="Arial" w:cs="Arial"/>
          <w:b/>
          <w:sz w:val="24"/>
          <w:szCs w:val="24"/>
        </w:rPr>
      </w:pPr>
      <w:r w:rsidRPr="00BE189F">
        <w:rPr>
          <w:rFonts w:ascii="Arial" w:hAnsi="Arial" w:cs="Arial"/>
          <w:b/>
          <w:sz w:val="24"/>
          <w:szCs w:val="24"/>
        </w:rPr>
        <w:t>Pula,pula,pula,pula,pula, pula sem parar (3x</w:t>
      </w:r>
      <w:proofErr w:type="gramStart"/>
      <w:r w:rsidRPr="00BE189F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BE189F" w:rsidRPr="00BE189F" w:rsidRDefault="00BE189F" w:rsidP="004A204D">
      <w:pPr>
        <w:spacing w:line="26" w:lineRule="atLeast"/>
        <w:jc w:val="center"/>
        <w:rPr>
          <w:rFonts w:ascii="Arial" w:hAnsi="Arial" w:cs="Arial"/>
          <w:b/>
          <w:sz w:val="28"/>
          <w:szCs w:val="28"/>
        </w:rPr>
      </w:pPr>
    </w:p>
    <w:p w:rsidR="00BE189F" w:rsidRPr="00BE189F" w:rsidRDefault="006313EA" w:rsidP="004A204D">
      <w:pPr>
        <w:spacing w:line="26" w:lineRule="atLeast"/>
        <w:jc w:val="center"/>
        <w:rPr>
          <w:rFonts w:ascii="Arial" w:hAnsi="Arial" w:cs="Arial"/>
          <w:b/>
          <w:sz w:val="28"/>
          <w:szCs w:val="28"/>
        </w:rPr>
      </w:pPr>
      <w:hyperlink r:id="rId5" w:history="1">
        <w:r w:rsidR="00BE189F" w:rsidRPr="00BE189F">
          <w:rPr>
            <w:rStyle w:val="Hyperlink"/>
            <w:sz w:val="28"/>
            <w:szCs w:val="28"/>
          </w:rPr>
          <w:t>https://www.youtube.com/watch?v=3W1fjSTzwO0</w:t>
        </w:r>
      </w:hyperlink>
    </w:p>
    <w:sectPr w:rsidR="00BE189F" w:rsidRPr="00BE189F" w:rsidSect="00D3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FC0"/>
    <w:rsid w:val="00311FC0"/>
    <w:rsid w:val="00340CDE"/>
    <w:rsid w:val="004A204D"/>
    <w:rsid w:val="006313EA"/>
    <w:rsid w:val="008402C0"/>
    <w:rsid w:val="00BE189F"/>
    <w:rsid w:val="00D3751A"/>
    <w:rsid w:val="00DF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1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E189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1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W1fjSTzwO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</dc:creator>
  <cp:lastModifiedBy>Rons</cp:lastModifiedBy>
  <cp:revision>2</cp:revision>
  <dcterms:created xsi:type="dcterms:W3CDTF">2020-08-25T16:51:00Z</dcterms:created>
  <dcterms:modified xsi:type="dcterms:W3CDTF">2020-08-27T12:45:00Z</dcterms:modified>
</cp:coreProperties>
</file>